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923" w:rsidRDefault="001B7923">
      <w:r w:rsidRPr="001B7923">
        <w:t>Example Safety and Medicines Alerts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1B7923" w:rsidTr="001B7923">
        <w:tc>
          <w:tcPr>
            <w:tcW w:w="1743" w:type="dxa"/>
          </w:tcPr>
          <w:p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Alert Title</w:t>
            </w:r>
          </w:p>
        </w:tc>
        <w:tc>
          <w:tcPr>
            <w:tcW w:w="1743" w:type="dxa"/>
          </w:tcPr>
          <w:p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</w:t>
            </w:r>
            <w:proofErr w:type="spellStart"/>
            <w:r>
              <w:rPr>
                <w:rFonts w:ascii="Calibri" w:hAnsi="Calibri" w:cs="Calibri"/>
                <w:color w:val="000000"/>
              </w:rPr>
              <w:t>recieved</w:t>
            </w:r>
            <w:proofErr w:type="spellEnd"/>
          </w:p>
        </w:tc>
        <w:tc>
          <w:tcPr>
            <w:tcW w:w="1743" w:type="dxa"/>
          </w:tcPr>
          <w:p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Nominated Lead</w:t>
            </w:r>
          </w:p>
        </w:tc>
        <w:tc>
          <w:tcPr>
            <w:tcW w:w="1743" w:type="dxa"/>
          </w:tcPr>
          <w:p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Disseminated To</w:t>
            </w:r>
          </w:p>
        </w:tc>
        <w:tc>
          <w:tcPr>
            <w:tcW w:w="1744" w:type="dxa"/>
          </w:tcPr>
          <w:p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Disseminated</w:t>
            </w:r>
          </w:p>
        </w:tc>
        <w:tc>
          <w:tcPr>
            <w:tcW w:w="1744" w:type="dxa"/>
          </w:tcPr>
          <w:p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Action Required</w:t>
            </w:r>
          </w:p>
        </w:tc>
        <w:tc>
          <w:tcPr>
            <w:tcW w:w="1744" w:type="dxa"/>
          </w:tcPr>
          <w:p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Action Completion Due</w:t>
            </w:r>
          </w:p>
        </w:tc>
        <w:tc>
          <w:tcPr>
            <w:tcW w:w="1744" w:type="dxa"/>
          </w:tcPr>
          <w:p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action was completed</w:t>
            </w:r>
          </w:p>
        </w:tc>
      </w:tr>
      <w:tr w:rsidR="001B7923" w:rsidTr="00451B3B">
        <w:tc>
          <w:tcPr>
            <w:tcW w:w="1743" w:type="dxa"/>
            <w:vAlign w:val="bottom"/>
          </w:tcPr>
          <w:p w:rsidR="001B7923" w:rsidRDefault="001B7923" w:rsidP="001B79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Neutralising monoclonal antibodies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nMABs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 or antivirals for non-hospitalised patients with COVID-19</w:t>
            </w:r>
          </w:p>
        </w:tc>
        <w:tc>
          <w:tcPr>
            <w:tcW w:w="1743" w:type="dxa"/>
          </w:tcPr>
          <w:p w:rsidR="001B7923" w:rsidRDefault="001B7923" w:rsidP="001B792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08-Dec-21</w:t>
            </w:r>
          </w:p>
        </w:tc>
        <w:tc>
          <w:tcPr>
            <w:tcW w:w="1743" w:type="dxa"/>
          </w:tcPr>
          <w:p w:rsidR="001B7923" w:rsidRDefault="001B7923" w:rsidP="001B792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:rsidR="001B7923" w:rsidRDefault="001B7923" w:rsidP="001B7923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B7923" w:rsidRDefault="001B7923" w:rsidP="001B7923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B7923" w:rsidRDefault="001B7923" w:rsidP="001B7923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B7923" w:rsidRDefault="001B7923" w:rsidP="001B7923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B7923" w:rsidRDefault="001B7923" w:rsidP="001B7923">
            <w:pPr>
              <w:rPr>
                <w:sz w:val="20"/>
                <w:szCs w:val="20"/>
              </w:rPr>
            </w:pPr>
          </w:p>
        </w:tc>
      </w:tr>
      <w:tr w:rsidR="001B7923" w:rsidTr="001B7923">
        <w:tc>
          <w:tcPr>
            <w:tcW w:w="1743" w:type="dxa"/>
          </w:tcPr>
          <w:p w:rsidR="001B7923" w:rsidRDefault="001B7923"/>
        </w:tc>
        <w:tc>
          <w:tcPr>
            <w:tcW w:w="1743" w:type="dxa"/>
          </w:tcPr>
          <w:p w:rsidR="001B7923" w:rsidRDefault="001B7923"/>
        </w:tc>
        <w:tc>
          <w:tcPr>
            <w:tcW w:w="1743" w:type="dxa"/>
          </w:tcPr>
          <w:p w:rsidR="001B7923" w:rsidRDefault="001B7923"/>
        </w:tc>
        <w:tc>
          <w:tcPr>
            <w:tcW w:w="1743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</w:tr>
      <w:tr w:rsidR="001B7923" w:rsidTr="001B7923">
        <w:tc>
          <w:tcPr>
            <w:tcW w:w="1743" w:type="dxa"/>
          </w:tcPr>
          <w:p w:rsidR="001B7923" w:rsidRDefault="001B7923"/>
        </w:tc>
        <w:tc>
          <w:tcPr>
            <w:tcW w:w="1743" w:type="dxa"/>
          </w:tcPr>
          <w:p w:rsidR="001B7923" w:rsidRDefault="001B7923"/>
        </w:tc>
        <w:tc>
          <w:tcPr>
            <w:tcW w:w="1743" w:type="dxa"/>
          </w:tcPr>
          <w:p w:rsidR="001B7923" w:rsidRDefault="001B7923"/>
        </w:tc>
        <w:tc>
          <w:tcPr>
            <w:tcW w:w="1743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</w:tr>
      <w:tr w:rsidR="001B7923" w:rsidTr="001B7923">
        <w:tc>
          <w:tcPr>
            <w:tcW w:w="1743" w:type="dxa"/>
          </w:tcPr>
          <w:p w:rsidR="001B7923" w:rsidRDefault="001B7923"/>
        </w:tc>
        <w:tc>
          <w:tcPr>
            <w:tcW w:w="1743" w:type="dxa"/>
          </w:tcPr>
          <w:p w:rsidR="001B7923" w:rsidRDefault="001B7923"/>
        </w:tc>
        <w:tc>
          <w:tcPr>
            <w:tcW w:w="1743" w:type="dxa"/>
          </w:tcPr>
          <w:p w:rsidR="001B7923" w:rsidRDefault="001B7923"/>
        </w:tc>
        <w:tc>
          <w:tcPr>
            <w:tcW w:w="1743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  <w:tc>
          <w:tcPr>
            <w:tcW w:w="1744" w:type="dxa"/>
          </w:tcPr>
          <w:p w:rsidR="001B7923" w:rsidRDefault="001B7923"/>
        </w:tc>
      </w:tr>
    </w:tbl>
    <w:p w:rsidR="001B7923" w:rsidRDefault="001B7923"/>
    <w:p w:rsidR="001B7923" w:rsidRDefault="001B7923"/>
    <w:sectPr w:rsidR="001B7923" w:rsidSect="001B79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23"/>
    <w:rsid w:val="001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87E4"/>
  <w15:chartTrackingRefBased/>
  <w15:docId w15:val="{8ECCE06B-3836-45B3-9C82-2F686467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Michelle (NHS TEES VALLEY CCG)</dc:creator>
  <cp:keywords/>
  <dc:description/>
  <cp:lastModifiedBy>MARTIN, Michelle (NHS TEES VALLEY CCG)</cp:lastModifiedBy>
  <cp:revision>1</cp:revision>
  <dcterms:created xsi:type="dcterms:W3CDTF">2022-02-18T11:17:00Z</dcterms:created>
  <dcterms:modified xsi:type="dcterms:W3CDTF">2022-02-18T11:18:00Z</dcterms:modified>
</cp:coreProperties>
</file>