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1E" w:rsidRDefault="00CF411E" w:rsidP="00CF411E">
      <w:pPr>
        <w:jc w:val="center"/>
        <w:rPr>
          <w:rFonts w:ascii="Arial" w:hAnsi="Arial" w:cs="Arial"/>
          <w:b/>
          <w:sz w:val="24"/>
          <w:szCs w:val="24"/>
        </w:rPr>
      </w:pPr>
      <w:r>
        <w:rPr>
          <w:noProof/>
          <w:lang w:eastAsia="en-GB"/>
        </w:rPr>
        <w:drawing>
          <wp:anchor distT="0" distB="0" distL="114300" distR="114300" simplePos="0" relativeHeight="251660288" behindDoc="1" locked="0" layoutInCell="1" allowOverlap="1" wp14:anchorId="1A13A214" wp14:editId="7E3D9E29">
            <wp:simplePos x="0" y="0"/>
            <wp:positionH relativeFrom="column">
              <wp:posOffset>4339590</wp:posOffset>
            </wp:positionH>
            <wp:positionV relativeFrom="paragraph">
              <wp:posOffset>-345440</wp:posOffset>
            </wp:positionV>
            <wp:extent cx="2581275" cy="612140"/>
            <wp:effectExtent l="0" t="0" r="9525" b="0"/>
            <wp:wrapNone/>
            <wp:docPr id="1" name="Picture 1" descr="S:\CLMC\CLMC\Files\CLMC Branding\Teesside MFL logo black +BL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LMC\CLMC\Files\CLMC Branding\Teesside MFL logo black +BLE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CE978A1" wp14:editId="43C57F98">
            <wp:simplePos x="0" y="0"/>
            <wp:positionH relativeFrom="column">
              <wp:posOffset>-237490</wp:posOffset>
            </wp:positionH>
            <wp:positionV relativeFrom="paragraph">
              <wp:posOffset>-274955</wp:posOffset>
            </wp:positionV>
            <wp:extent cx="2977515" cy="545465"/>
            <wp:effectExtent l="0" t="0" r="0" b="6985"/>
            <wp:wrapNone/>
            <wp:docPr id="2" name="Picture 2" descr="S:\CLMC\CLMC\Files\CLMC Branding\CLMC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MC\CLMC\Files\CLMC Branding\CLMC logo 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7515"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11E" w:rsidRPr="009726F2" w:rsidRDefault="00CF411E" w:rsidP="00CF411E">
      <w:pPr>
        <w:jc w:val="center"/>
        <w:rPr>
          <w:rFonts w:ascii="Arial" w:hAnsi="Arial" w:cs="Arial"/>
          <w:b/>
          <w:color w:val="922E86"/>
          <w:sz w:val="2"/>
          <w:szCs w:val="2"/>
        </w:rPr>
      </w:pPr>
    </w:p>
    <w:p w:rsidR="00CF411E" w:rsidRPr="00CF411E" w:rsidRDefault="00CF411E" w:rsidP="00CF411E">
      <w:pPr>
        <w:spacing w:after="0" w:line="240" w:lineRule="auto"/>
        <w:jc w:val="center"/>
        <w:rPr>
          <w:rFonts w:ascii="Arial" w:eastAsia="Times New Roman" w:hAnsi="Arial" w:cs="Arial"/>
          <w:b/>
          <w:color w:val="DA18A3"/>
          <w:sz w:val="24"/>
          <w:szCs w:val="24"/>
        </w:rPr>
      </w:pPr>
      <w:r w:rsidRPr="00CF411E">
        <w:rPr>
          <w:rFonts w:ascii="Arial" w:eastAsia="Times New Roman" w:hAnsi="Arial" w:cs="Arial"/>
          <w:b/>
          <w:color w:val="DA18A3"/>
          <w:sz w:val="24"/>
          <w:szCs w:val="24"/>
        </w:rPr>
        <w:t>Join our mailing list</w:t>
      </w:r>
    </w:p>
    <w:p w:rsidR="00CF411E" w:rsidRPr="00CF411E" w:rsidRDefault="00CF411E" w:rsidP="00CF411E">
      <w:pPr>
        <w:spacing w:after="0" w:line="240" w:lineRule="auto"/>
        <w:jc w:val="center"/>
        <w:rPr>
          <w:rFonts w:ascii="Arial" w:eastAsia="Times New Roman" w:hAnsi="Arial" w:cs="Arial"/>
          <w:b/>
          <w:color w:val="922E86"/>
          <w:sz w:val="24"/>
          <w:szCs w:val="24"/>
        </w:rPr>
      </w:pPr>
      <w:r w:rsidRPr="00CF411E">
        <w:rPr>
          <w:rFonts w:ascii="Arial" w:eastAsia="Times New Roman" w:hAnsi="Arial" w:cs="Arial"/>
          <w:b/>
          <w:color w:val="922E86"/>
          <w:sz w:val="24"/>
          <w:szCs w:val="24"/>
        </w:rPr>
        <w:t xml:space="preserve">Ensure you are up to date with all Tees opportunities and developments within General Practice on a local and national level – sign up to our mailing list to receive invaluable weekly updates: Email: </w:t>
      </w:r>
      <w:hyperlink r:id="rId10" w:history="1">
        <w:r w:rsidRPr="002E36DF">
          <w:rPr>
            <w:rStyle w:val="Hyperlink"/>
            <w:rFonts w:ascii="Arial" w:eastAsia="Times New Roman" w:hAnsi="Arial" w:cs="Arial"/>
            <w:b/>
            <w:color w:val="922E86"/>
            <w:sz w:val="24"/>
            <w:szCs w:val="24"/>
          </w:rPr>
          <w:t>jackie.jameson@nhs.net</w:t>
        </w:r>
      </w:hyperlink>
      <w:r w:rsidRPr="00CF411E">
        <w:rPr>
          <w:rFonts w:ascii="Arial" w:eastAsia="Times New Roman" w:hAnsi="Arial" w:cs="Arial"/>
          <w:b/>
          <w:color w:val="922E86"/>
          <w:sz w:val="24"/>
          <w:szCs w:val="24"/>
        </w:rPr>
        <w:t xml:space="preserve"> to be included</w:t>
      </w:r>
    </w:p>
    <w:p w:rsidR="00CF411E" w:rsidRPr="00CF411E" w:rsidRDefault="00CF411E" w:rsidP="00CF411E">
      <w:pPr>
        <w:spacing w:after="0" w:line="240" w:lineRule="auto"/>
        <w:rPr>
          <w:rFonts w:ascii="Times New Roman" w:eastAsia="Times New Roman" w:hAnsi="Times New Roman" w:cs="Times New Roman"/>
          <w:sz w:val="20"/>
          <w:szCs w:val="20"/>
        </w:rPr>
      </w:pPr>
    </w:p>
    <w:p w:rsidR="00CF411E" w:rsidRPr="00CF411E" w:rsidRDefault="00CF411E" w:rsidP="00CF411E">
      <w:pPr>
        <w:spacing w:after="0" w:line="240" w:lineRule="auto"/>
        <w:jc w:val="both"/>
        <w:rPr>
          <w:rFonts w:ascii="Arial" w:eastAsia="Times New Roman" w:hAnsi="Arial" w:cs="Arial"/>
          <w:sz w:val="20"/>
          <w:szCs w:val="20"/>
        </w:rPr>
      </w:pPr>
      <w:r w:rsidRPr="00CF411E">
        <w:rPr>
          <w:rFonts w:ascii="Arial" w:eastAsia="Times New Roman" w:hAnsi="Arial" w:cs="Arial"/>
          <w:b/>
          <w:color w:val="DA18A3"/>
          <w:sz w:val="24"/>
          <w:szCs w:val="24"/>
        </w:rPr>
        <w:t>Cleveland Local Medical Committee</w:t>
      </w:r>
      <w:r w:rsidRPr="00CF411E">
        <w:rPr>
          <w:rFonts w:ascii="Arial" w:eastAsia="Times New Roman" w:hAnsi="Arial" w:cs="Arial"/>
          <w:color w:val="DA18A3"/>
          <w:sz w:val="20"/>
          <w:szCs w:val="20"/>
        </w:rPr>
        <w:t xml:space="preserve"> </w:t>
      </w:r>
      <w:r w:rsidRPr="00CF411E">
        <w:rPr>
          <w:rFonts w:ascii="Arial" w:eastAsia="Times New Roman" w:hAnsi="Arial" w:cs="Arial"/>
          <w:sz w:val="20"/>
          <w:szCs w:val="20"/>
        </w:rPr>
        <w:t>(LMC) is the only elected representative body of Tees GPs opinions and - with statutory obligations – NHS England and CCGs MUST consult the LMC on certain issues.</w:t>
      </w:r>
    </w:p>
    <w:p w:rsidR="00CF411E" w:rsidRPr="00CF411E" w:rsidRDefault="00CF411E" w:rsidP="00CF411E">
      <w:pPr>
        <w:spacing w:after="0" w:line="240" w:lineRule="auto"/>
        <w:jc w:val="both"/>
        <w:rPr>
          <w:rFonts w:ascii="Arial" w:eastAsia="Times New Roman" w:hAnsi="Arial" w:cs="Arial"/>
          <w:sz w:val="20"/>
          <w:szCs w:val="20"/>
        </w:rPr>
      </w:pPr>
    </w:p>
    <w:p w:rsidR="00CF411E" w:rsidRPr="00CF411E" w:rsidRDefault="00CF411E" w:rsidP="00CF411E">
      <w:pPr>
        <w:spacing w:after="0" w:line="240" w:lineRule="auto"/>
        <w:jc w:val="both"/>
        <w:rPr>
          <w:rFonts w:ascii="Arial" w:eastAsia="Times New Roman" w:hAnsi="Arial" w:cs="Arial"/>
          <w:sz w:val="20"/>
          <w:szCs w:val="20"/>
        </w:rPr>
      </w:pPr>
      <w:r w:rsidRPr="00CF411E">
        <w:rPr>
          <w:rFonts w:ascii="Arial" w:eastAsia="Times New Roman" w:hAnsi="Arial" w:cs="Arial"/>
          <w:sz w:val="20"/>
          <w:szCs w:val="20"/>
        </w:rPr>
        <w:t xml:space="preserve">Cleveland LMC understands the changing face of primary care and the essential role salaried and locum GPs play in this; GPs deliver services through a myriad of providers including Trusts, out of hours and walk-in centres. We are keen to ensure the voice of all GPs are </w:t>
      </w:r>
      <w:r w:rsidRPr="00CF411E">
        <w:rPr>
          <w:rFonts w:ascii="Arial" w:eastAsia="Times New Roman" w:hAnsi="Arial" w:cs="Arial"/>
          <w:b/>
          <w:color w:val="922E86"/>
          <w:sz w:val="24"/>
          <w:szCs w:val="24"/>
        </w:rPr>
        <w:t>heard at a local and national level</w:t>
      </w:r>
      <w:r w:rsidRPr="00CF411E">
        <w:rPr>
          <w:rFonts w:ascii="Arial" w:eastAsia="Times New Roman" w:hAnsi="Arial" w:cs="Arial"/>
          <w:color w:val="922E86"/>
          <w:sz w:val="20"/>
          <w:szCs w:val="20"/>
        </w:rPr>
        <w:t xml:space="preserve"> </w:t>
      </w:r>
      <w:r w:rsidRPr="00CF411E">
        <w:rPr>
          <w:rFonts w:ascii="Arial" w:eastAsia="Times New Roman" w:hAnsi="Arial" w:cs="Arial"/>
          <w:sz w:val="20"/>
          <w:szCs w:val="20"/>
        </w:rPr>
        <w:t>– indeed our elected LMC members enjoy a wide range of portfolio careers and status’ underlining our commitment to offer the same support to all GPs as that we have afforded to general practice across Tees since 1911.</w:t>
      </w:r>
    </w:p>
    <w:p w:rsidR="00CF411E" w:rsidRPr="00CF411E" w:rsidRDefault="00CF411E" w:rsidP="00CF411E">
      <w:pPr>
        <w:spacing w:after="0" w:line="240" w:lineRule="auto"/>
        <w:jc w:val="both"/>
        <w:rPr>
          <w:rFonts w:ascii="Arial" w:eastAsia="Times New Roman" w:hAnsi="Arial" w:cs="Arial"/>
          <w:sz w:val="20"/>
          <w:szCs w:val="20"/>
        </w:rPr>
      </w:pPr>
    </w:p>
    <w:p w:rsidR="00CF411E" w:rsidRPr="00CF411E" w:rsidRDefault="00CF411E" w:rsidP="00CF411E">
      <w:pPr>
        <w:spacing w:after="0" w:line="240" w:lineRule="auto"/>
        <w:jc w:val="both"/>
        <w:rPr>
          <w:rFonts w:ascii="Arial" w:eastAsia="Times New Roman" w:hAnsi="Arial" w:cs="Arial"/>
          <w:sz w:val="20"/>
          <w:szCs w:val="20"/>
        </w:rPr>
      </w:pPr>
      <w:r w:rsidRPr="00CF411E">
        <w:rPr>
          <w:rFonts w:ascii="Arial" w:eastAsia="Times New Roman" w:hAnsi="Arial" w:cs="Arial"/>
          <w:sz w:val="20"/>
          <w:szCs w:val="20"/>
        </w:rPr>
        <w:t xml:space="preserve">Cleveland LMC is </w:t>
      </w:r>
      <w:r w:rsidRPr="00CF411E">
        <w:rPr>
          <w:rFonts w:ascii="Arial" w:eastAsia="Times New Roman" w:hAnsi="Arial" w:cs="Arial"/>
          <w:b/>
          <w:color w:val="DA18A3"/>
          <w:sz w:val="24"/>
          <w:szCs w:val="24"/>
        </w:rPr>
        <w:t>a vital source of information</w:t>
      </w:r>
      <w:r w:rsidRPr="00CF411E">
        <w:rPr>
          <w:rFonts w:ascii="Arial" w:eastAsia="Times New Roman" w:hAnsi="Arial" w:cs="Arial"/>
          <w:color w:val="DA18A3"/>
          <w:sz w:val="20"/>
          <w:szCs w:val="20"/>
        </w:rPr>
        <w:t xml:space="preserve"> </w:t>
      </w:r>
      <w:r w:rsidRPr="00CF411E">
        <w:rPr>
          <w:rFonts w:ascii="Arial" w:eastAsia="Times New Roman" w:hAnsi="Arial" w:cs="Arial"/>
          <w:sz w:val="20"/>
          <w:szCs w:val="20"/>
        </w:rPr>
        <w:t>on developments in the NHS, locally and nationally, and is in a position of influence in the increasingly complex NHS structure. We can offer the opportunity to shape national negotiations through the GPC that may otherwise be less accessible and may leave your business at a disadvantage.</w:t>
      </w:r>
    </w:p>
    <w:p w:rsidR="00CF411E" w:rsidRPr="00CF411E" w:rsidRDefault="00CF411E" w:rsidP="00CF411E">
      <w:pPr>
        <w:spacing w:after="0" w:line="240" w:lineRule="auto"/>
        <w:jc w:val="both"/>
        <w:rPr>
          <w:rFonts w:ascii="Arial" w:eastAsia="Times New Roman" w:hAnsi="Arial" w:cs="Arial"/>
          <w:sz w:val="20"/>
          <w:szCs w:val="20"/>
        </w:rPr>
      </w:pPr>
    </w:p>
    <w:p w:rsidR="00CF411E" w:rsidRPr="00CF411E" w:rsidRDefault="00CF411E" w:rsidP="00CF411E">
      <w:pPr>
        <w:spacing w:after="0" w:line="240" w:lineRule="auto"/>
        <w:jc w:val="both"/>
        <w:rPr>
          <w:rFonts w:ascii="Arial" w:eastAsia="Times New Roman" w:hAnsi="Arial" w:cs="Arial"/>
          <w:sz w:val="20"/>
          <w:szCs w:val="20"/>
        </w:rPr>
      </w:pPr>
      <w:r w:rsidRPr="00CF411E">
        <w:rPr>
          <w:rFonts w:ascii="Arial" w:eastAsia="Times New Roman" w:hAnsi="Arial" w:cs="Arial"/>
          <w:sz w:val="20"/>
          <w:szCs w:val="20"/>
        </w:rPr>
        <w:t xml:space="preserve">Locally, Cleveland LMC has an </w:t>
      </w:r>
      <w:r w:rsidRPr="00CF411E">
        <w:rPr>
          <w:rFonts w:ascii="Arial" w:eastAsia="Times New Roman" w:hAnsi="Arial" w:cs="Arial"/>
          <w:b/>
          <w:color w:val="922E86"/>
          <w:sz w:val="24"/>
          <w:szCs w:val="24"/>
        </w:rPr>
        <w:t>agreement with NHS England and the CCGs</w:t>
      </w:r>
      <w:r w:rsidRPr="00CF411E">
        <w:rPr>
          <w:rFonts w:ascii="Arial" w:eastAsia="Times New Roman" w:hAnsi="Arial" w:cs="Arial"/>
          <w:color w:val="922E86"/>
          <w:sz w:val="20"/>
          <w:szCs w:val="20"/>
        </w:rPr>
        <w:t xml:space="preserve"> </w:t>
      </w:r>
      <w:r w:rsidRPr="00CF411E">
        <w:rPr>
          <w:rFonts w:ascii="Arial" w:eastAsia="Times New Roman" w:hAnsi="Arial" w:cs="Arial"/>
          <w:sz w:val="20"/>
          <w:szCs w:val="20"/>
        </w:rPr>
        <w:t>to work together for the best interests of general practice and patients; we are often the initial sounding board for planning and development. We do this with the interests of our constituents in mind and can often provide members with the opportunity to influence local developments which will impact on their business prior to wider consultation.</w:t>
      </w:r>
    </w:p>
    <w:p w:rsidR="00CF411E" w:rsidRPr="00CF411E" w:rsidRDefault="00CF411E" w:rsidP="00CF411E">
      <w:pPr>
        <w:spacing w:after="0" w:line="240" w:lineRule="auto"/>
        <w:jc w:val="both"/>
        <w:rPr>
          <w:rFonts w:ascii="Arial" w:eastAsia="Times New Roman" w:hAnsi="Arial" w:cs="Arial"/>
          <w:sz w:val="20"/>
          <w:szCs w:val="20"/>
        </w:rPr>
      </w:pPr>
    </w:p>
    <w:p w:rsidR="00CF411E" w:rsidRPr="00CF411E" w:rsidRDefault="00CF411E" w:rsidP="00CF411E">
      <w:pPr>
        <w:spacing w:after="0" w:line="240" w:lineRule="auto"/>
        <w:jc w:val="both"/>
        <w:rPr>
          <w:rFonts w:ascii="Arial" w:eastAsia="Times New Roman" w:hAnsi="Arial" w:cs="Arial"/>
          <w:b/>
          <w:color w:val="6699FF"/>
        </w:rPr>
      </w:pPr>
      <w:r w:rsidRPr="00CF411E">
        <w:rPr>
          <w:rFonts w:ascii="Arial" w:eastAsia="Times New Roman" w:hAnsi="Arial" w:cs="Arial"/>
          <w:sz w:val="20"/>
          <w:szCs w:val="20"/>
        </w:rPr>
        <w:t xml:space="preserve">As the LMC has helped develop and negotiate various processes and procedures it is likely to be the only body familiar with the reasoning behind them and so may be in a position to help and advise businesses to assist in ensuring they work in practice.  It is important to have contact with every GP, irrespective of where they are in their career, to </w:t>
      </w:r>
      <w:r w:rsidRPr="00CF411E">
        <w:rPr>
          <w:rFonts w:ascii="Arial" w:eastAsia="Times New Roman" w:hAnsi="Arial" w:cs="Arial"/>
          <w:b/>
          <w:color w:val="DA18A3"/>
        </w:rPr>
        <w:t>ensure representation and consideration for ALL when conducting negotiations and discussions.</w:t>
      </w:r>
    </w:p>
    <w:p w:rsidR="00CF411E" w:rsidRPr="00CF411E" w:rsidRDefault="00CF411E" w:rsidP="00CF411E">
      <w:pPr>
        <w:spacing w:after="0" w:line="240" w:lineRule="auto"/>
        <w:jc w:val="both"/>
        <w:rPr>
          <w:rFonts w:ascii="Arial" w:eastAsia="Times New Roman" w:hAnsi="Arial" w:cs="Arial"/>
          <w:sz w:val="20"/>
          <w:szCs w:val="20"/>
        </w:rPr>
      </w:pPr>
    </w:p>
    <w:p w:rsidR="00CF411E" w:rsidRPr="00CF411E" w:rsidRDefault="00CF411E" w:rsidP="00CF411E">
      <w:pPr>
        <w:spacing w:after="0" w:line="240" w:lineRule="auto"/>
        <w:jc w:val="both"/>
        <w:rPr>
          <w:rFonts w:ascii="Arial" w:eastAsia="Times New Roman" w:hAnsi="Arial" w:cs="Arial"/>
          <w:sz w:val="20"/>
          <w:szCs w:val="20"/>
        </w:rPr>
      </w:pPr>
      <w:r w:rsidRPr="00CF411E">
        <w:rPr>
          <w:rFonts w:ascii="Arial" w:eastAsia="Times New Roman" w:hAnsi="Arial" w:cs="Arial"/>
          <w:sz w:val="20"/>
          <w:szCs w:val="20"/>
        </w:rPr>
        <w:t xml:space="preserve">In addition, Cleveland LMC offers </w:t>
      </w:r>
      <w:r w:rsidRPr="00CF411E">
        <w:rPr>
          <w:rFonts w:ascii="Arial" w:eastAsia="Times New Roman" w:hAnsi="Arial" w:cs="Arial"/>
          <w:b/>
          <w:color w:val="922E86"/>
          <w:sz w:val="24"/>
          <w:szCs w:val="24"/>
        </w:rPr>
        <w:t>confidential, tailored advice</w:t>
      </w:r>
      <w:r w:rsidRPr="00CF411E">
        <w:rPr>
          <w:rFonts w:ascii="Arial" w:eastAsia="Times New Roman" w:hAnsi="Arial" w:cs="Arial"/>
          <w:color w:val="922E86"/>
          <w:sz w:val="20"/>
          <w:szCs w:val="20"/>
        </w:rPr>
        <w:t xml:space="preserve"> </w:t>
      </w:r>
      <w:r w:rsidRPr="00CF411E">
        <w:rPr>
          <w:rFonts w:ascii="Arial" w:eastAsia="Times New Roman" w:hAnsi="Arial" w:cs="Arial"/>
          <w:sz w:val="20"/>
          <w:szCs w:val="20"/>
        </w:rPr>
        <w:t xml:space="preserve">to either individual practices or individual GPs.  Cleveland LMC can provide a wealth of local information and history behind particular issues/initiatives and can </w:t>
      </w:r>
      <w:r w:rsidR="002E4343" w:rsidRPr="00CF411E">
        <w:rPr>
          <w:rFonts w:ascii="Arial" w:eastAsia="Times New Roman" w:hAnsi="Arial" w:cs="Arial"/>
          <w:sz w:val="20"/>
          <w:szCs w:val="20"/>
        </w:rPr>
        <w:t>complement</w:t>
      </w:r>
      <w:r w:rsidRPr="00CF411E">
        <w:rPr>
          <w:rFonts w:ascii="Arial" w:eastAsia="Times New Roman" w:hAnsi="Arial" w:cs="Arial"/>
          <w:sz w:val="20"/>
          <w:szCs w:val="20"/>
        </w:rPr>
        <w:t xml:space="preserve"> internal national support through </w:t>
      </w:r>
      <w:r w:rsidRPr="00CF411E">
        <w:rPr>
          <w:rFonts w:ascii="Arial" w:eastAsia="Times New Roman" w:hAnsi="Arial" w:cs="Arial"/>
          <w:b/>
          <w:color w:val="DA18A3"/>
          <w:sz w:val="24"/>
          <w:szCs w:val="24"/>
        </w:rPr>
        <w:t>unique local insight</w:t>
      </w:r>
      <w:r w:rsidRPr="00CF411E">
        <w:rPr>
          <w:rFonts w:ascii="Arial" w:eastAsia="Times New Roman" w:hAnsi="Arial" w:cs="Arial"/>
          <w:color w:val="DA18A3"/>
          <w:sz w:val="20"/>
          <w:szCs w:val="20"/>
        </w:rPr>
        <w:t>.</w:t>
      </w:r>
    </w:p>
    <w:p w:rsidR="00CF411E" w:rsidRPr="00CF411E" w:rsidRDefault="00CF411E" w:rsidP="00CF411E">
      <w:pPr>
        <w:spacing w:after="0" w:line="240" w:lineRule="auto"/>
        <w:jc w:val="both"/>
        <w:rPr>
          <w:rFonts w:ascii="Arial" w:eastAsia="Times New Roman" w:hAnsi="Arial" w:cs="Arial"/>
          <w:sz w:val="20"/>
          <w:szCs w:val="20"/>
        </w:rPr>
      </w:pPr>
    </w:p>
    <w:p w:rsidR="00CF411E" w:rsidRPr="00CF411E" w:rsidRDefault="00CF411E" w:rsidP="00CF411E">
      <w:pPr>
        <w:spacing w:after="0" w:line="240" w:lineRule="auto"/>
        <w:jc w:val="both"/>
        <w:rPr>
          <w:rFonts w:ascii="Arial" w:eastAsia="Times New Roman" w:hAnsi="Arial" w:cs="Arial"/>
          <w:b/>
          <w:color w:val="6699FF"/>
          <w:sz w:val="24"/>
          <w:szCs w:val="24"/>
        </w:rPr>
      </w:pPr>
      <w:r w:rsidRPr="00CF411E">
        <w:rPr>
          <w:rFonts w:ascii="Arial" w:eastAsia="Times New Roman" w:hAnsi="Arial" w:cs="Arial"/>
          <w:sz w:val="20"/>
          <w:szCs w:val="20"/>
        </w:rPr>
        <w:t xml:space="preserve">Also, individual GPs may have specific professional/clinical concerns with which they would value an independent opinion. The additional support the LMC can offer will provide this and may intercept potential problems prior to official reporting channels e.g. NHS England complaints, to </w:t>
      </w:r>
      <w:r w:rsidRPr="00CF411E">
        <w:rPr>
          <w:rFonts w:ascii="Arial" w:eastAsia="Times New Roman" w:hAnsi="Arial" w:cs="Arial"/>
          <w:b/>
          <w:color w:val="922E86"/>
          <w:sz w:val="24"/>
          <w:szCs w:val="24"/>
        </w:rPr>
        <w:t xml:space="preserve">ensure the practice success and smooth running. </w:t>
      </w:r>
    </w:p>
    <w:p w:rsidR="00CF411E" w:rsidRPr="00CF411E" w:rsidRDefault="00CF411E" w:rsidP="00CF411E">
      <w:pPr>
        <w:spacing w:after="0" w:line="240" w:lineRule="auto"/>
        <w:jc w:val="both"/>
        <w:rPr>
          <w:rFonts w:ascii="Arial" w:eastAsia="Times New Roman" w:hAnsi="Arial" w:cs="Arial"/>
          <w:sz w:val="20"/>
          <w:szCs w:val="20"/>
        </w:rPr>
      </w:pPr>
    </w:p>
    <w:p w:rsidR="00CF411E" w:rsidRPr="00CF411E" w:rsidRDefault="00CF411E" w:rsidP="00CF411E">
      <w:pPr>
        <w:spacing w:after="0" w:line="240" w:lineRule="auto"/>
        <w:jc w:val="both"/>
        <w:rPr>
          <w:rFonts w:ascii="Arial" w:eastAsia="Times New Roman" w:hAnsi="Arial" w:cs="Arial"/>
          <w:sz w:val="20"/>
          <w:szCs w:val="20"/>
        </w:rPr>
      </w:pPr>
      <w:r w:rsidRPr="00CF411E">
        <w:rPr>
          <w:rFonts w:ascii="Arial" w:eastAsia="Times New Roman" w:hAnsi="Arial" w:cs="Arial"/>
          <w:sz w:val="20"/>
          <w:szCs w:val="20"/>
        </w:rPr>
        <w:t>If you want to ensure:</w:t>
      </w:r>
    </w:p>
    <w:p w:rsidR="00CF411E" w:rsidRPr="00CF411E" w:rsidRDefault="00CF411E" w:rsidP="00CF411E">
      <w:pPr>
        <w:numPr>
          <w:ilvl w:val="0"/>
          <w:numId w:val="1"/>
        </w:numPr>
        <w:spacing w:after="0" w:line="240" w:lineRule="auto"/>
        <w:jc w:val="both"/>
        <w:rPr>
          <w:rFonts w:ascii="Arial" w:eastAsia="Times New Roman" w:hAnsi="Arial" w:cs="Arial"/>
          <w:sz w:val="20"/>
          <w:szCs w:val="20"/>
        </w:rPr>
      </w:pPr>
      <w:r w:rsidRPr="00CF411E">
        <w:rPr>
          <w:rFonts w:ascii="Arial" w:eastAsia="Times New Roman" w:hAnsi="Arial" w:cs="Arial"/>
          <w:sz w:val="20"/>
          <w:szCs w:val="20"/>
        </w:rPr>
        <w:t>Your  voice is represented, locally and nationally, in positions of influence</w:t>
      </w:r>
    </w:p>
    <w:p w:rsidR="00CF411E" w:rsidRPr="00CF411E" w:rsidRDefault="00CF411E" w:rsidP="00CF411E">
      <w:pPr>
        <w:spacing w:after="0" w:line="240" w:lineRule="auto"/>
        <w:ind w:left="360"/>
        <w:jc w:val="both"/>
        <w:rPr>
          <w:rFonts w:ascii="Arial" w:eastAsia="Times New Roman" w:hAnsi="Arial" w:cs="Arial"/>
          <w:sz w:val="10"/>
          <w:szCs w:val="10"/>
        </w:rPr>
      </w:pPr>
    </w:p>
    <w:p w:rsidR="00CF411E" w:rsidRPr="00CF411E" w:rsidRDefault="00CF411E" w:rsidP="00CF411E">
      <w:pPr>
        <w:numPr>
          <w:ilvl w:val="0"/>
          <w:numId w:val="1"/>
        </w:numPr>
        <w:spacing w:after="0" w:line="240" w:lineRule="auto"/>
        <w:jc w:val="both"/>
        <w:rPr>
          <w:rFonts w:ascii="Arial" w:eastAsia="Times New Roman" w:hAnsi="Arial" w:cs="Arial"/>
          <w:sz w:val="20"/>
          <w:szCs w:val="20"/>
        </w:rPr>
      </w:pPr>
      <w:r w:rsidRPr="00CF411E">
        <w:rPr>
          <w:rFonts w:ascii="Arial" w:eastAsia="Times New Roman" w:hAnsi="Arial" w:cs="Arial"/>
          <w:sz w:val="20"/>
          <w:szCs w:val="20"/>
        </w:rPr>
        <w:t>Your interests are considered and integrated in local initiatives, health policy formation and opportunities</w:t>
      </w:r>
    </w:p>
    <w:p w:rsidR="00CF411E" w:rsidRPr="00CF411E" w:rsidRDefault="00CF411E" w:rsidP="00CF411E">
      <w:pPr>
        <w:spacing w:after="0" w:line="240" w:lineRule="auto"/>
        <w:jc w:val="both"/>
        <w:rPr>
          <w:rFonts w:ascii="Arial" w:eastAsia="Times New Roman" w:hAnsi="Arial" w:cs="Arial"/>
          <w:sz w:val="10"/>
          <w:szCs w:val="10"/>
        </w:rPr>
      </w:pPr>
    </w:p>
    <w:p w:rsidR="00CF411E" w:rsidRPr="00CF411E" w:rsidRDefault="00CF411E" w:rsidP="00CF411E">
      <w:pPr>
        <w:numPr>
          <w:ilvl w:val="0"/>
          <w:numId w:val="1"/>
        </w:numPr>
        <w:spacing w:after="0" w:line="240" w:lineRule="auto"/>
        <w:jc w:val="both"/>
        <w:rPr>
          <w:rFonts w:ascii="Arial" w:eastAsia="Times New Roman" w:hAnsi="Arial" w:cs="Arial"/>
          <w:sz w:val="20"/>
          <w:szCs w:val="20"/>
        </w:rPr>
      </w:pPr>
      <w:r w:rsidRPr="00CF411E">
        <w:rPr>
          <w:rFonts w:ascii="Arial" w:eastAsia="Times New Roman" w:hAnsi="Arial" w:cs="Arial"/>
          <w:sz w:val="20"/>
          <w:szCs w:val="20"/>
        </w:rPr>
        <w:t>You benefit from the best possible local support that compliments your expertise and structures (may aid employment and retention)</w:t>
      </w:r>
    </w:p>
    <w:p w:rsidR="00CF411E" w:rsidRPr="00CF411E" w:rsidRDefault="00CF411E" w:rsidP="00CF411E">
      <w:pPr>
        <w:spacing w:after="0" w:line="240" w:lineRule="auto"/>
        <w:jc w:val="both"/>
        <w:rPr>
          <w:rFonts w:ascii="Arial" w:eastAsia="Times New Roman" w:hAnsi="Arial" w:cs="Arial"/>
          <w:sz w:val="10"/>
          <w:szCs w:val="10"/>
        </w:rPr>
      </w:pPr>
    </w:p>
    <w:p w:rsidR="00CF411E" w:rsidRPr="00CF411E" w:rsidRDefault="00CF411E" w:rsidP="00CF411E">
      <w:pPr>
        <w:numPr>
          <w:ilvl w:val="0"/>
          <w:numId w:val="1"/>
        </w:numPr>
        <w:spacing w:after="0" w:line="240" w:lineRule="auto"/>
        <w:jc w:val="both"/>
        <w:rPr>
          <w:rFonts w:ascii="Arial" w:eastAsia="Times New Roman" w:hAnsi="Arial" w:cs="Arial"/>
          <w:sz w:val="20"/>
          <w:szCs w:val="20"/>
        </w:rPr>
      </w:pPr>
      <w:r w:rsidRPr="00CF411E">
        <w:rPr>
          <w:rFonts w:ascii="Arial" w:eastAsia="Times New Roman" w:hAnsi="Arial" w:cs="Arial"/>
          <w:sz w:val="20"/>
          <w:szCs w:val="20"/>
        </w:rPr>
        <w:t>You are at the heart of and up to date with developments and negotiations, thus limiting the opportunity for your competitors to hear of opportunities in primary care before you</w:t>
      </w:r>
    </w:p>
    <w:p w:rsidR="00CF411E" w:rsidRPr="00CF411E" w:rsidRDefault="00CF411E" w:rsidP="00CF411E">
      <w:pPr>
        <w:spacing w:after="0" w:line="240" w:lineRule="auto"/>
        <w:jc w:val="both"/>
        <w:rPr>
          <w:rFonts w:ascii="Arial" w:eastAsia="Times New Roman" w:hAnsi="Arial" w:cs="Arial"/>
          <w:sz w:val="10"/>
          <w:szCs w:val="10"/>
        </w:rPr>
      </w:pPr>
      <w:bookmarkStart w:id="0" w:name="_GoBack"/>
      <w:bookmarkEnd w:id="0"/>
    </w:p>
    <w:p w:rsidR="00CF411E" w:rsidRPr="00CF411E" w:rsidRDefault="00CF411E" w:rsidP="00CF411E">
      <w:pPr>
        <w:numPr>
          <w:ilvl w:val="0"/>
          <w:numId w:val="1"/>
        </w:numPr>
        <w:spacing w:after="0" w:line="240" w:lineRule="auto"/>
        <w:jc w:val="both"/>
        <w:rPr>
          <w:rFonts w:ascii="Arial" w:eastAsia="Times New Roman" w:hAnsi="Arial" w:cs="Arial"/>
          <w:sz w:val="20"/>
          <w:szCs w:val="20"/>
        </w:rPr>
      </w:pPr>
      <w:r w:rsidRPr="00CF411E">
        <w:rPr>
          <w:rFonts w:ascii="Arial" w:eastAsia="Times New Roman" w:hAnsi="Arial" w:cs="Arial"/>
          <w:sz w:val="20"/>
          <w:szCs w:val="20"/>
        </w:rPr>
        <w:t xml:space="preserve">You enjoy the benefits of pertinent, practical and professional advice </w:t>
      </w:r>
    </w:p>
    <w:p w:rsidR="00CF411E" w:rsidRPr="00CF411E" w:rsidRDefault="00CF411E" w:rsidP="00CF411E">
      <w:pPr>
        <w:spacing w:after="0" w:line="240" w:lineRule="auto"/>
        <w:ind w:left="360"/>
        <w:jc w:val="both"/>
        <w:rPr>
          <w:rFonts w:ascii="Arial" w:eastAsia="Times New Roman" w:hAnsi="Arial" w:cs="Arial"/>
          <w:sz w:val="20"/>
          <w:szCs w:val="20"/>
        </w:rPr>
      </w:pPr>
    </w:p>
    <w:p w:rsidR="00CF411E" w:rsidRDefault="00CF411E" w:rsidP="00CF411E">
      <w:pPr>
        <w:spacing w:after="0" w:line="240" w:lineRule="auto"/>
        <w:jc w:val="center"/>
        <w:rPr>
          <w:rFonts w:ascii="Arial" w:eastAsia="Times New Roman" w:hAnsi="Arial" w:cs="Arial"/>
          <w:sz w:val="20"/>
          <w:szCs w:val="20"/>
        </w:rPr>
      </w:pPr>
      <w:r w:rsidRPr="00CF411E">
        <w:rPr>
          <w:rFonts w:ascii="Arial" w:eastAsia="Times New Roman" w:hAnsi="Arial" w:cs="Arial"/>
          <w:sz w:val="20"/>
          <w:szCs w:val="20"/>
        </w:rPr>
        <w:t>And if you share our desire to promote development and provide high quality services to ensure excellence in primary care with patients at the heart of all you do then</w:t>
      </w:r>
    </w:p>
    <w:p w:rsidR="00CF411E" w:rsidRPr="002E36DF" w:rsidRDefault="00CF411E" w:rsidP="00CF411E">
      <w:pPr>
        <w:spacing w:after="0" w:line="240" w:lineRule="auto"/>
        <w:jc w:val="center"/>
        <w:rPr>
          <w:rFonts w:ascii="Arial" w:eastAsia="Times New Roman" w:hAnsi="Arial" w:cs="Arial"/>
          <w:color w:val="DA18A3"/>
          <w:sz w:val="20"/>
          <w:szCs w:val="20"/>
        </w:rPr>
      </w:pPr>
    </w:p>
    <w:p w:rsidR="00CF411E" w:rsidRPr="00CF411E" w:rsidRDefault="00CF411E" w:rsidP="00CF411E">
      <w:pPr>
        <w:spacing w:after="0" w:line="240" w:lineRule="auto"/>
        <w:jc w:val="center"/>
        <w:rPr>
          <w:rFonts w:ascii="Arial" w:eastAsia="Times New Roman" w:hAnsi="Arial" w:cs="Arial"/>
          <w:color w:val="DA18A3"/>
          <w:sz w:val="20"/>
          <w:szCs w:val="20"/>
        </w:rPr>
      </w:pPr>
      <w:r w:rsidRPr="00CF411E">
        <w:rPr>
          <w:rFonts w:ascii="Arial" w:eastAsia="Times New Roman" w:hAnsi="Arial" w:cs="Arial"/>
          <w:b/>
          <w:color w:val="DA18A3"/>
          <w:sz w:val="24"/>
          <w:szCs w:val="24"/>
        </w:rPr>
        <w:t>LMC representation is for you</w:t>
      </w:r>
    </w:p>
    <w:p w:rsidR="00CF411E" w:rsidRPr="00CF411E" w:rsidRDefault="00CF411E" w:rsidP="00CF411E">
      <w:pPr>
        <w:spacing w:after="0" w:line="240" w:lineRule="auto"/>
        <w:jc w:val="center"/>
        <w:rPr>
          <w:rFonts w:ascii="Arial" w:eastAsia="Times New Roman" w:hAnsi="Arial" w:cs="Arial"/>
          <w:sz w:val="20"/>
          <w:szCs w:val="20"/>
        </w:rPr>
      </w:pPr>
      <w:r w:rsidRPr="004F4D68">
        <w:rPr>
          <w:rFonts w:ascii="Arial" w:hAnsi="Arial" w:cs="Arial"/>
          <w:noProof/>
          <w:sz w:val="20"/>
          <w:szCs w:val="20"/>
          <w:lang w:eastAsia="en-GB"/>
        </w:rPr>
        <w:drawing>
          <wp:anchor distT="0" distB="0" distL="114300" distR="114300" simplePos="0" relativeHeight="251661312" behindDoc="1" locked="0" layoutInCell="1" allowOverlap="1" wp14:anchorId="213EBCFA" wp14:editId="7EE47FBC">
            <wp:simplePos x="0" y="0"/>
            <wp:positionH relativeFrom="page">
              <wp:posOffset>223520</wp:posOffset>
            </wp:positionH>
            <wp:positionV relativeFrom="paragraph">
              <wp:posOffset>19685</wp:posOffset>
            </wp:positionV>
            <wp:extent cx="7203440" cy="1299210"/>
            <wp:effectExtent l="0" t="0" r="0" b="0"/>
            <wp:wrapNone/>
            <wp:docPr id="3" name="Picture 3" descr="S:\CLMC\CLMC\Files\CLMC Branding\Careers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LMC\CLMC\Files\CLMC Branding\Careers Bann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3440" cy="1299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651" w:rsidRDefault="00C66651" w:rsidP="00CF411E">
      <w:pPr>
        <w:spacing w:after="0"/>
      </w:pPr>
    </w:p>
    <w:sectPr w:rsidR="00C66651" w:rsidSect="00CF411E">
      <w:footerReference w:type="defaul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1E" w:rsidRDefault="00CF411E" w:rsidP="00CF411E">
      <w:pPr>
        <w:spacing w:after="0" w:line="240" w:lineRule="auto"/>
      </w:pPr>
      <w:r>
        <w:separator/>
      </w:r>
    </w:p>
  </w:endnote>
  <w:endnote w:type="continuationSeparator" w:id="0">
    <w:p w:rsidR="00CF411E" w:rsidRDefault="00CF411E" w:rsidP="00CF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1E" w:rsidRPr="009726F2" w:rsidRDefault="00CF411E" w:rsidP="00CF411E">
    <w:pPr>
      <w:tabs>
        <w:tab w:val="center" w:pos="4153"/>
        <w:tab w:val="right" w:pos="8306"/>
      </w:tabs>
      <w:spacing w:after="0" w:line="240" w:lineRule="auto"/>
      <w:jc w:val="center"/>
      <w:rPr>
        <w:rFonts w:ascii="Arial" w:eastAsia="Times New Roman" w:hAnsi="Arial" w:cs="Arial"/>
        <w:sz w:val="16"/>
        <w:szCs w:val="16"/>
      </w:rPr>
    </w:pPr>
    <w:r w:rsidRPr="009726F2">
      <w:rPr>
        <w:rFonts w:ascii="Arial" w:eastAsia="Times New Roman" w:hAnsi="Arial" w:cs="Arial"/>
        <w:sz w:val="16"/>
        <w:szCs w:val="16"/>
      </w:rPr>
      <w:t>Cleveland Local Medical Committee, First Floor Yarm Medical Practice, Worsall Road, Yarm, TS15 9DD</w:t>
    </w:r>
  </w:p>
  <w:p w:rsidR="00CF411E" w:rsidRPr="009726F2" w:rsidRDefault="00CF411E" w:rsidP="00CF411E">
    <w:pPr>
      <w:tabs>
        <w:tab w:val="center" w:pos="4153"/>
        <w:tab w:val="right" w:pos="8306"/>
      </w:tabs>
      <w:spacing w:after="0" w:line="240" w:lineRule="auto"/>
      <w:jc w:val="center"/>
      <w:rPr>
        <w:rFonts w:ascii="Arial" w:eastAsia="Times New Roman" w:hAnsi="Arial" w:cs="Arial"/>
        <w:sz w:val="16"/>
        <w:szCs w:val="16"/>
      </w:rPr>
    </w:pPr>
    <w:r w:rsidRPr="009726F2">
      <w:rPr>
        <w:rFonts w:ascii="Arial" w:eastAsia="Times New Roman" w:hAnsi="Arial" w:cs="Arial"/>
        <w:sz w:val="16"/>
        <w:szCs w:val="16"/>
      </w:rPr>
      <w:t>Tel: 01642 745 811     Fax: 01642 745 812</w:t>
    </w:r>
  </w:p>
  <w:p w:rsidR="00CF411E" w:rsidRPr="00CF411E" w:rsidRDefault="00CF411E" w:rsidP="00CF4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1E" w:rsidRDefault="00CF411E" w:rsidP="00CF411E">
      <w:pPr>
        <w:spacing w:after="0" w:line="240" w:lineRule="auto"/>
      </w:pPr>
      <w:r>
        <w:separator/>
      </w:r>
    </w:p>
  </w:footnote>
  <w:footnote w:type="continuationSeparator" w:id="0">
    <w:p w:rsidR="00CF411E" w:rsidRDefault="00CF411E" w:rsidP="00CF4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F0F42"/>
    <w:multiLevelType w:val="hybridMultilevel"/>
    <w:tmpl w:val="F40058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1E"/>
    <w:rsid w:val="002E36DF"/>
    <w:rsid w:val="002E4343"/>
    <w:rsid w:val="00C66651"/>
    <w:rsid w:val="00CF4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11E"/>
    <w:rPr>
      <w:color w:val="0000FF" w:themeColor="hyperlink"/>
      <w:u w:val="single"/>
    </w:rPr>
  </w:style>
  <w:style w:type="paragraph" w:styleId="Header">
    <w:name w:val="header"/>
    <w:basedOn w:val="Normal"/>
    <w:link w:val="HeaderChar"/>
    <w:uiPriority w:val="99"/>
    <w:unhideWhenUsed/>
    <w:rsid w:val="00CF4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11E"/>
  </w:style>
  <w:style w:type="paragraph" w:styleId="Footer">
    <w:name w:val="footer"/>
    <w:basedOn w:val="Normal"/>
    <w:link w:val="FooterChar"/>
    <w:uiPriority w:val="99"/>
    <w:unhideWhenUsed/>
    <w:rsid w:val="00CF4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11E"/>
    <w:rPr>
      <w:color w:val="0000FF" w:themeColor="hyperlink"/>
      <w:u w:val="single"/>
    </w:rPr>
  </w:style>
  <w:style w:type="paragraph" w:styleId="Header">
    <w:name w:val="header"/>
    <w:basedOn w:val="Normal"/>
    <w:link w:val="HeaderChar"/>
    <w:uiPriority w:val="99"/>
    <w:unhideWhenUsed/>
    <w:rsid w:val="00CF4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11E"/>
  </w:style>
  <w:style w:type="paragraph" w:styleId="Footer">
    <w:name w:val="footer"/>
    <w:basedOn w:val="Normal"/>
    <w:link w:val="FooterChar"/>
    <w:uiPriority w:val="99"/>
    <w:unhideWhenUsed/>
    <w:rsid w:val="00CF4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jackie.jameson@nhs.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Janice (LMC)</dc:creator>
  <cp:lastModifiedBy>Foster, Janice (LMC)</cp:lastModifiedBy>
  <cp:revision>3</cp:revision>
  <dcterms:created xsi:type="dcterms:W3CDTF">2016-11-08T12:47:00Z</dcterms:created>
  <dcterms:modified xsi:type="dcterms:W3CDTF">2016-11-08T12:57:00Z</dcterms:modified>
</cp:coreProperties>
</file>